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E1" w:rsidRDefault="00F520E1" w:rsidP="00F520E1">
      <w:pPr>
        <w:spacing w:beforeLines="50" w:before="156" w:line="360" w:lineRule="auto"/>
        <w:jc w:val="center"/>
        <w:rPr>
          <w:rFonts w:ascii="宋体" w:hAnsi="宋体"/>
          <w:b/>
          <w:sz w:val="36"/>
          <w:szCs w:val="20"/>
        </w:rPr>
      </w:pPr>
      <w:r w:rsidRPr="00FB4F85">
        <w:rPr>
          <w:rFonts w:ascii="宋体" w:hAnsi="宋体"/>
          <w:b/>
          <w:sz w:val="36"/>
          <w:szCs w:val="20"/>
        </w:rPr>
        <w:t>华新环境工程（株洲）有限公司基本信息表</w:t>
      </w:r>
    </w:p>
    <w:p w:rsidR="00FB4F85" w:rsidRPr="00FB4F85" w:rsidRDefault="00FB4F85" w:rsidP="00F520E1">
      <w:pPr>
        <w:spacing w:beforeLines="50" w:before="156" w:line="360" w:lineRule="auto"/>
        <w:jc w:val="center"/>
        <w:rPr>
          <w:rFonts w:ascii="宋体" w:hAnsi="宋体"/>
          <w:b/>
          <w:sz w:val="36"/>
          <w:szCs w:val="20"/>
        </w:rPr>
      </w:pPr>
    </w:p>
    <w:tbl>
      <w:tblPr>
        <w:tblW w:w="89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6"/>
        <w:gridCol w:w="2364"/>
        <w:gridCol w:w="1133"/>
        <w:gridCol w:w="1133"/>
        <w:gridCol w:w="2176"/>
      </w:tblGrid>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单位名称</w:t>
            </w:r>
          </w:p>
        </w:tc>
        <w:tc>
          <w:tcPr>
            <w:tcW w:w="2364"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华新环境工程（株洲）有限公司</w:t>
            </w:r>
          </w:p>
        </w:tc>
        <w:tc>
          <w:tcPr>
            <w:tcW w:w="2266" w:type="dxa"/>
            <w:gridSpan w:val="2"/>
            <w:vAlign w:val="center"/>
          </w:tcPr>
          <w:p w:rsidR="00F520E1" w:rsidRPr="00FB4F85" w:rsidRDefault="00F520E1" w:rsidP="00F520E1">
            <w:pPr>
              <w:rPr>
                <w:rFonts w:ascii="宋体" w:hAnsi="宋体"/>
                <w:sz w:val="24"/>
                <w:szCs w:val="20"/>
              </w:rPr>
            </w:pPr>
            <w:r w:rsidRPr="00FB4F85">
              <w:rPr>
                <w:rFonts w:ascii="宋体" w:hAnsi="宋体"/>
                <w:sz w:val="24"/>
                <w:szCs w:val="20"/>
              </w:rPr>
              <w:t>注册地址</w:t>
            </w:r>
          </w:p>
        </w:tc>
        <w:tc>
          <w:tcPr>
            <w:tcW w:w="2176"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湖南省株洲市</w:t>
            </w:r>
            <w:proofErr w:type="gramStart"/>
            <w:r w:rsidRPr="00FB4F85">
              <w:rPr>
                <w:rFonts w:ascii="Times New Roman" w:hAnsi="Times New Roman"/>
                <w:sz w:val="24"/>
                <w:szCs w:val="20"/>
              </w:rPr>
              <w:t>渌</w:t>
            </w:r>
            <w:proofErr w:type="gramEnd"/>
            <w:r w:rsidRPr="00FB4F85">
              <w:rPr>
                <w:rFonts w:ascii="Times New Roman" w:hAnsi="Times New Roman"/>
                <w:sz w:val="24"/>
                <w:szCs w:val="20"/>
              </w:rPr>
              <w:t>口区龙船镇湖塘村</w:t>
            </w: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邮政编码</w:t>
            </w:r>
          </w:p>
        </w:tc>
        <w:tc>
          <w:tcPr>
            <w:tcW w:w="2364"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4</w:t>
            </w:r>
            <w:r w:rsidR="007B445B">
              <w:rPr>
                <w:rFonts w:ascii="Times New Roman" w:hAnsi="Times New Roman" w:hint="eastAsia"/>
                <w:sz w:val="24"/>
                <w:szCs w:val="20"/>
              </w:rPr>
              <w:t>121</w:t>
            </w:r>
            <w:bookmarkStart w:id="0" w:name="_GoBack"/>
            <w:bookmarkEnd w:id="0"/>
            <w:r w:rsidRPr="00FB4F85">
              <w:rPr>
                <w:rFonts w:ascii="Times New Roman" w:hAnsi="Times New Roman" w:hint="eastAsia"/>
                <w:sz w:val="24"/>
                <w:szCs w:val="20"/>
              </w:rPr>
              <w:t>07</w:t>
            </w:r>
          </w:p>
        </w:tc>
        <w:tc>
          <w:tcPr>
            <w:tcW w:w="2266" w:type="dxa"/>
            <w:gridSpan w:val="2"/>
            <w:vAlign w:val="center"/>
          </w:tcPr>
          <w:p w:rsidR="00F520E1" w:rsidRPr="00FB4F85" w:rsidRDefault="00F520E1" w:rsidP="00F520E1">
            <w:pPr>
              <w:rPr>
                <w:rFonts w:ascii="宋体" w:hAnsi="宋体"/>
                <w:sz w:val="24"/>
                <w:szCs w:val="20"/>
              </w:rPr>
            </w:pPr>
            <w:r w:rsidRPr="00FB4F85">
              <w:rPr>
                <w:rFonts w:ascii="宋体" w:hAnsi="宋体"/>
                <w:sz w:val="24"/>
                <w:szCs w:val="20"/>
              </w:rPr>
              <w:t>生产经营场所地址</w:t>
            </w:r>
          </w:p>
        </w:tc>
        <w:tc>
          <w:tcPr>
            <w:tcW w:w="2176"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湖南省株洲市</w:t>
            </w:r>
            <w:proofErr w:type="gramStart"/>
            <w:r w:rsidRPr="00FB4F85">
              <w:rPr>
                <w:rFonts w:ascii="Times New Roman" w:hAnsi="Times New Roman" w:hint="eastAsia"/>
                <w:sz w:val="24"/>
                <w:szCs w:val="20"/>
              </w:rPr>
              <w:t>渌</w:t>
            </w:r>
            <w:proofErr w:type="gramEnd"/>
            <w:r w:rsidRPr="00FB4F85">
              <w:rPr>
                <w:rFonts w:ascii="Times New Roman" w:hAnsi="Times New Roman" w:hint="eastAsia"/>
                <w:sz w:val="24"/>
                <w:szCs w:val="20"/>
              </w:rPr>
              <w:t>口区龙船镇湖塘村</w:t>
            </w: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行业类别</w:t>
            </w:r>
          </w:p>
        </w:tc>
        <w:tc>
          <w:tcPr>
            <w:tcW w:w="2364"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固体废物治理</w:t>
            </w:r>
          </w:p>
        </w:tc>
        <w:tc>
          <w:tcPr>
            <w:tcW w:w="2266" w:type="dxa"/>
            <w:gridSpan w:val="2"/>
            <w:vAlign w:val="center"/>
          </w:tcPr>
          <w:p w:rsidR="00F520E1" w:rsidRPr="00FB4F85" w:rsidRDefault="00F520E1" w:rsidP="00F520E1">
            <w:pPr>
              <w:rPr>
                <w:rFonts w:ascii="宋体" w:hAnsi="宋体"/>
                <w:sz w:val="24"/>
                <w:szCs w:val="20"/>
              </w:rPr>
            </w:pPr>
            <w:r w:rsidRPr="00FB4F85">
              <w:rPr>
                <w:rFonts w:ascii="宋体" w:hAnsi="宋体"/>
                <w:sz w:val="24"/>
                <w:szCs w:val="20"/>
              </w:rPr>
              <w:t>投产日期</w:t>
            </w:r>
          </w:p>
        </w:tc>
        <w:tc>
          <w:tcPr>
            <w:tcW w:w="2176"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2014-04-26</w:t>
            </w: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生产经营场所中心经度</w:t>
            </w:r>
          </w:p>
        </w:tc>
        <w:tc>
          <w:tcPr>
            <w:tcW w:w="2364"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113º</w:t>
            </w:r>
            <w:r w:rsidRPr="00FB4F85">
              <w:rPr>
                <w:rFonts w:ascii="Times New Roman" w:hAnsi="Times New Roman" w:hint="eastAsia"/>
                <w:sz w:val="24"/>
                <w:szCs w:val="20"/>
              </w:rPr>
              <w:t xml:space="preserve"> </w:t>
            </w:r>
            <w:r w:rsidRPr="00FB4F85">
              <w:rPr>
                <w:rFonts w:ascii="Times New Roman" w:hAnsi="Times New Roman"/>
                <w:sz w:val="24"/>
                <w:szCs w:val="20"/>
              </w:rPr>
              <w:t>7′</w:t>
            </w:r>
            <w:r w:rsidRPr="00FB4F85">
              <w:rPr>
                <w:rFonts w:ascii="Times New Roman" w:hAnsi="Times New Roman" w:hint="eastAsia"/>
                <w:sz w:val="24"/>
                <w:szCs w:val="20"/>
              </w:rPr>
              <w:t xml:space="preserve"> </w:t>
            </w:r>
            <w:r w:rsidRPr="00FB4F85">
              <w:rPr>
                <w:rFonts w:ascii="Times New Roman" w:hAnsi="Times New Roman"/>
                <w:sz w:val="24"/>
                <w:szCs w:val="20"/>
              </w:rPr>
              <w:t>33.10″</w:t>
            </w:r>
          </w:p>
        </w:tc>
        <w:tc>
          <w:tcPr>
            <w:tcW w:w="2266" w:type="dxa"/>
            <w:gridSpan w:val="2"/>
            <w:vAlign w:val="center"/>
          </w:tcPr>
          <w:p w:rsidR="00F520E1" w:rsidRPr="00FB4F85" w:rsidRDefault="00F520E1" w:rsidP="00F520E1">
            <w:pPr>
              <w:rPr>
                <w:rFonts w:ascii="宋体" w:hAnsi="宋体"/>
                <w:sz w:val="24"/>
                <w:szCs w:val="20"/>
              </w:rPr>
            </w:pPr>
            <w:r w:rsidRPr="00FB4F85">
              <w:rPr>
                <w:rFonts w:ascii="宋体" w:hAnsi="宋体"/>
                <w:sz w:val="24"/>
                <w:szCs w:val="20"/>
              </w:rPr>
              <w:t>生产经营场所中心纬度</w:t>
            </w:r>
          </w:p>
        </w:tc>
        <w:tc>
          <w:tcPr>
            <w:tcW w:w="2176"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27º</w:t>
            </w:r>
            <w:r w:rsidRPr="00FB4F85">
              <w:rPr>
                <w:rFonts w:ascii="Times New Roman" w:hAnsi="Times New Roman" w:hint="eastAsia"/>
                <w:sz w:val="24"/>
                <w:szCs w:val="20"/>
              </w:rPr>
              <w:t xml:space="preserve"> </w:t>
            </w:r>
            <w:r w:rsidRPr="00FB4F85">
              <w:rPr>
                <w:rFonts w:ascii="Times New Roman" w:hAnsi="Times New Roman"/>
                <w:sz w:val="24"/>
                <w:szCs w:val="20"/>
              </w:rPr>
              <w:t>33′</w:t>
            </w:r>
            <w:r w:rsidRPr="00FB4F85">
              <w:rPr>
                <w:rFonts w:ascii="Times New Roman" w:hAnsi="Times New Roman" w:hint="eastAsia"/>
                <w:sz w:val="24"/>
                <w:szCs w:val="20"/>
              </w:rPr>
              <w:t xml:space="preserve"> </w:t>
            </w:r>
            <w:r w:rsidRPr="00FB4F85">
              <w:rPr>
                <w:rFonts w:ascii="Times New Roman" w:hAnsi="Times New Roman"/>
                <w:sz w:val="24"/>
                <w:szCs w:val="20"/>
              </w:rPr>
              <w:t>6.41″</w:t>
            </w:r>
          </w:p>
        </w:tc>
      </w:tr>
      <w:tr w:rsidR="00F520E1" w:rsidRPr="00F520E1" w:rsidTr="00F520E1">
        <w:trPr>
          <w:jc w:val="center"/>
        </w:trPr>
        <w:tc>
          <w:tcPr>
            <w:tcW w:w="2186" w:type="dxa"/>
            <w:tcBorders>
              <w:bottom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sz w:val="24"/>
                <w:szCs w:val="20"/>
              </w:rPr>
              <w:t>组织机构代码</w:t>
            </w:r>
          </w:p>
        </w:tc>
        <w:tc>
          <w:tcPr>
            <w:tcW w:w="2364" w:type="dxa"/>
            <w:tcBorders>
              <w:bottom w:val="single" w:sz="4" w:space="0" w:color="auto"/>
            </w:tcBorders>
            <w:vAlign w:val="center"/>
          </w:tcPr>
          <w:p w:rsidR="00F520E1" w:rsidRPr="00FB4F85" w:rsidRDefault="00F520E1" w:rsidP="00F520E1">
            <w:pPr>
              <w:rPr>
                <w:sz w:val="24"/>
                <w:szCs w:val="20"/>
              </w:rPr>
            </w:pPr>
          </w:p>
        </w:tc>
        <w:tc>
          <w:tcPr>
            <w:tcW w:w="2266" w:type="dxa"/>
            <w:gridSpan w:val="2"/>
            <w:tcBorders>
              <w:bottom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sz w:val="24"/>
                <w:szCs w:val="20"/>
              </w:rPr>
              <w:t>统一社会信用代码</w:t>
            </w:r>
          </w:p>
        </w:tc>
        <w:tc>
          <w:tcPr>
            <w:tcW w:w="2176" w:type="dxa"/>
            <w:tcBorders>
              <w:bottom w:val="single" w:sz="4"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91430221053868196X</w:t>
            </w:r>
          </w:p>
        </w:tc>
      </w:tr>
      <w:tr w:rsidR="00F520E1" w:rsidRPr="00F520E1" w:rsidTr="00F520E1">
        <w:trPr>
          <w:jc w:val="center"/>
        </w:trPr>
        <w:tc>
          <w:tcPr>
            <w:tcW w:w="2186" w:type="dxa"/>
            <w:tcBorders>
              <w:top w:val="single" w:sz="4" w:space="0" w:color="auto"/>
              <w:left w:val="single" w:sz="12" w:space="0" w:color="auto"/>
              <w:bottom w:val="single" w:sz="4" w:space="0" w:color="auto"/>
              <w:right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hint="eastAsia"/>
                <w:sz w:val="24"/>
                <w:szCs w:val="20"/>
              </w:rPr>
              <w:t>技术</w:t>
            </w:r>
            <w:r w:rsidRPr="00FB4F85">
              <w:rPr>
                <w:rFonts w:ascii="宋体" w:hAnsi="宋体"/>
                <w:sz w:val="24"/>
                <w:szCs w:val="20"/>
              </w:rPr>
              <w:t>负责人</w:t>
            </w:r>
          </w:p>
        </w:tc>
        <w:tc>
          <w:tcPr>
            <w:tcW w:w="2364" w:type="dxa"/>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阮征</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sz w:val="24"/>
                <w:szCs w:val="20"/>
              </w:rPr>
              <w:t>联系电话</w:t>
            </w:r>
          </w:p>
        </w:tc>
        <w:tc>
          <w:tcPr>
            <w:tcW w:w="2176" w:type="dxa"/>
            <w:tcBorders>
              <w:top w:val="single" w:sz="4" w:space="0" w:color="auto"/>
              <w:left w:val="single" w:sz="4" w:space="0" w:color="auto"/>
              <w:bottom w:val="single" w:sz="4" w:space="0" w:color="auto"/>
              <w:right w:val="single" w:sz="12"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13545494010</w:t>
            </w:r>
          </w:p>
        </w:tc>
      </w:tr>
      <w:tr w:rsidR="00F520E1" w:rsidRPr="00F520E1" w:rsidTr="00F520E1">
        <w:trPr>
          <w:jc w:val="center"/>
        </w:trPr>
        <w:tc>
          <w:tcPr>
            <w:tcW w:w="2186" w:type="dxa"/>
            <w:tcBorders>
              <w:top w:val="single" w:sz="4" w:space="0" w:color="auto"/>
              <w:left w:val="single" w:sz="12" w:space="0" w:color="auto"/>
              <w:bottom w:val="single" w:sz="4" w:space="0" w:color="auto"/>
              <w:right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sz w:val="24"/>
                <w:szCs w:val="20"/>
              </w:rPr>
              <w:t>所在地是否属于</w:t>
            </w:r>
            <w:r w:rsidRPr="00FB4F85">
              <w:rPr>
                <w:rFonts w:ascii="宋体" w:hAnsi="宋体" w:hint="eastAsia"/>
                <w:sz w:val="24"/>
                <w:szCs w:val="20"/>
              </w:rPr>
              <w:t>大气</w:t>
            </w:r>
            <w:r w:rsidRPr="00FB4F85">
              <w:rPr>
                <w:rFonts w:ascii="宋体" w:hAnsi="宋体"/>
                <w:sz w:val="24"/>
                <w:szCs w:val="20"/>
              </w:rPr>
              <w:t>重点</w:t>
            </w:r>
            <w:proofErr w:type="gramStart"/>
            <w:r w:rsidRPr="00FB4F85">
              <w:rPr>
                <w:rFonts w:ascii="宋体" w:hAnsi="宋体" w:hint="eastAsia"/>
                <w:sz w:val="24"/>
                <w:szCs w:val="20"/>
              </w:rPr>
              <w:t>控制</w:t>
            </w:r>
            <w:r w:rsidRPr="00FB4F85">
              <w:rPr>
                <w:rFonts w:ascii="宋体" w:hAnsi="宋体"/>
                <w:sz w:val="24"/>
                <w:szCs w:val="20"/>
              </w:rPr>
              <w:t>区</w:t>
            </w:r>
            <w:proofErr w:type="gramEnd"/>
          </w:p>
        </w:tc>
        <w:tc>
          <w:tcPr>
            <w:tcW w:w="2364" w:type="dxa"/>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否</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宋体" w:hAnsi="宋体"/>
                <w:sz w:val="24"/>
                <w:szCs w:val="20"/>
              </w:rPr>
              <w:t>所在地是否属于</w:t>
            </w:r>
            <w:r w:rsidRPr="00FB4F85">
              <w:rPr>
                <w:rFonts w:ascii="宋体" w:hAnsi="宋体" w:hint="eastAsia"/>
                <w:sz w:val="24"/>
                <w:szCs w:val="20"/>
              </w:rPr>
              <w:t>总磷控制区</w:t>
            </w:r>
          </w:p>
        </w:tc>
        <w:tc>
          <w:tcPr>
            <w:tcW w:w="2176" w:type="dxa"/>
            <w:tcBorders>
              <w:top w:val="single" w:sz="4" w:space="0" w:color="auto"/>
              <w:left w:val="single" w:sz="4" w:space="0" w:color="auto"/>
              <w:bottom w:val="single" w:sz="4" w:space="0" w:color="auto"/>
              <w:right w:val="single" w:sz="12"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否</w:t>
            </w:r>
          </w:p>
        </w:tc>
      </w:tr>
      <w:tr w:rsidR="00F520E1" w:rsidRPr="00F520E1" w:rsidTr="00F520E1">
        <w:trPr>
          <w:jc w:val="center"/>
        </w:trPr>
        <w:tc>
          <w:tcPr>
            <w:tcW w:w="2186" w:type="dxa"/>
            <w:tcBorders>
              <w:top w:val="single" w:sz="4" w:space="0" w:color="auto"/>
              <w:left w:val="single" w:sz="12"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所在地是否属于</w:t>
            </w:r>
            <w:r w:rsidRPr="00FB4F85">
              <w:rPr>
                <w:rFonts w:ascii="Times New Roman" w:hAnsi="Times New Roman" w:hint="eastAsia"/>
                <w:sz w:val="24"/>
                <w:szCs w:val="20"/>
              </w:rPr>
              <w:t>总氮控制区</w:t>
            </w:r>
          </w:p>
        </w:tc>
        <w:tc>
          <w:tcPr>
            <w:tcW w:w="2364" w:type="dxa"/>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否</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hint="eastAsia"/>
                <w:sz w:val="24"/>
                <w:szCs w:val="20"/>
              </w:rPr>
              <w:t>所在地是否属于重金属污染特别排放限值实施区域</w:t>
            </w:r>
          </w:p>
        </w:tc>
        <w:tc>
          <w:tcPr>
            <w:tcW w:w="2176" w:type="dxa"/>
            <w:tcBorders>
              <w:top w:val="single" w:sz="4" w:space="0" w:color="auto"/>
              <w:left w:val="single" w:sz="4" w:space="0" w:color="auto"/>
              <w:bottom w:val="single" w:sz="4" w:space="0" w:color="auto"/>
              <w:right w:val="single" w:sz="12"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hint="eastAsia"/>
                <w:sz w:val="24"/>
                <w:szCs w:val="20"/>
              </w:rPr>
              <w:t>否</w:t>
            </w:r>
          </w:p>
        </w:tc>
      </w:tr>
      <w:tr w:rsidR="00F520E1" w:rsidRPr="00F520E1" w:rsidTr="00F520E1">
        <w:trPr>
          <w:jc w:val="center"/>
        </w:trPr>
        <w:tc>
          <w:tcPr>
            <w:tcW w:w="2186" w:type="dxa"/>
            <w:tcBorders>
              <w:top w:val="single" w:sz="4" w:space="0" w:color="auto"/>
              <w:left w:val="single" w:sz="12" w:space="0" w:color="auto"/>
              <w:bottom w:val="single" w:sz="4" w:space="0" w:color="auto"/>
              <w:right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hint="eastAsia"/>
                <w:sz w:val="24"/>
                <w:szCs w:val="20"/>
              </w:rPr>
              <w:t>是否位于工业园区</w:t>
            </w:r>
          </w:p>
        </w:tc>
        <w:tc>
          <w:tcPr>
            <w:tcW w:w="2364" w:type="dxa"/>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否</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F520E1" w:rsidRPr="00FB4F85" w:rsidRDefault="00F520E1" w:rsidP="00F520E1">
            <w:pPr>
              <w:rPr>
                <w:rFonts w:ascii="Times New Roman" w:hAnsi="Times New Roman"/>
                <w:sz w:val="24"/>
                <w:szCs w:val="20"/>
              </w:rPr>
            </w:pPr>
            <w:r w:rsidRPr="00FB4F85">
              <w:rPr>
                <w:rFonts w:ascii="宋体" w:hAnsi="宋体" w:hint="eastAsia"/>
                <w:sz w:val="24"/>
                <w:szCs w:val="20"/>
              </w:rPr>
              <w:t>所属工业园区名称</w:t>
            </w:r>
          </w:p>
        </w:tc>
        <w:tc>
          <w:tcPr>
            <w:tcW w:w="2176" w:type="dxa"/>
            <w:tcBorders>
              <w:top w:val="single" w:sz="4" w:space="0" w:color="auto"/>
              <w:left w:val="single" w:sz="4" w:space="0" w:color="auto"/>
              <w:bottom w:val="single" w:sz="4" w:space="0" w:color="auto"/>
              <w:right w:val="single" w:sz="12" w:space="0" w:color="auto"/>
            </w:tcBorders>
            <w:vAlign w:val="center"/>
          </w:tcPr>
          <w:p w:rsidR="00F520E1" w:rsidRPr="00FB4F85" w:rsidRDefault="00F520E1" w:rsidP="00F520E1">
            <w:pPr>
              <w:rPr>
                <w:sz w:val="24"/>
                <w:szCs w:val="20"/>
              </w:rPr>
            </w:pP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hint="eastAsia"/>
                <w:sz w:val="24"/>
                <w:szCs w:val="20"/>
              </w:rPr>
              <w:t>是否需要改正</w:t>
            </w:r>
          </w:p>
        </w:tc>
        <w:tc>
          <w:tcPr>
            <w:tcW w:w="2364"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否</w:t>
            </w:r>
          </w:p>
        </w:tc>
        <w:tc>
          <w:tcPr>
            <w:tcW w:w="2266" w:type="dxa"/>
            <w:gridSpan w:val="2"/>
            <w:vAlign w:val="center"/>
          </w:tcPr>
          <w:p w:rsidR="00F520E1" w:rsidRPr="00FB4F85" w:rsidRDefault="00F520E1" w:rsidP="00F520E1">
            <w:pPr>
              <w:rPr>
                <w:rFonts w:ascii="宋体" w:hAnsi="宋体"/>
                <w:sz w:val="24"/>
                <w:szCs w:val="20"/>
              </w:rPr>
            </w:pPr>
            <w:r w:rsidRPr="00FB4F85">
              <w:rPr>
                <w:rFonts w:ascii="宋体" w:hAnsi="宋体" w:hint="eastAsia"/>
                <w:sz w:val="24"/>
                <w:szCs w:val="20"/>
              </w:rPr>
              <w:t>排污许可证管理类别</w:t>
            </w:r>
          </w:p>
        </w:tc>
        <w:tc>
          <w:tcPr>
            <w:tcW w:w="2176"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简化管理</w:t>
            </w:r>
          </w:p>
        </w:tc>
      </w:tr>
      <w:tr w:rsidR="00F520E1" w:rsidRPr="00F520E1" w:rsidTr="00F520E1">
        <w:trPr>
          <w:jc w:val="center"/>
        </w:trPr>
        <w:tc>
          <w:tcPr>
            <w:tcW w:w="2186" w:type="dxa"/>
            <w:tcBorders>
              <w:top w:val="single" w:sz="4" w:space="0" w:color="auto"/>
              <w:bottom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sz w:val="24"/>
                <w:szCs w:val="20"/>
              </w:rPr>
              <w:t>主要污染物类别</w:t>
            </w:r>
          </w:p>
        </w:tc>
        <w:tc>
          <w:tcPr>
            <w:tcW w:w="6806" w:type="dxa"/>
            <w:gridSpan w:val="4"/>
            <w:tcBorders>
              <w:top w:val="single" w:sz="4" w:space="0" w:color="auto"/>
              <w:bottom w:val="single" w:sz="4" w:space="0" w:color="auto"/>
            </w:tcBorders>
            <w:vAlign w:val="center"/>
          </w:tcPr>
          <w:p w:rsidR="00F520E1" w:rsidRPr="00FB4F85" w:rsidRDefault="00F520E1" w:rsidP="00F520E1">
            <w:pPr>
              <w:rPr>
                <w:rFonts w:ascii="Times New Roman" w:hAnsi="Times New Roman"/>
                <w:sz w:val="24"/>
                <w:szCs w:val="20"/>
              </w:rPr>
            </w:pPr>
            <w:r w:rsidRPr="00FB4F85">
              <w:rPr>
                <w:rFonts w:ascii="MS Gothic" w:eastAsia="MS Gothic" w:hAnsi="MS Gothic" w:cs="MS Gothic" w:hint="eastAsia"/>
                <w:sz w:val="24"/>
                <w:szCs w:val="20"/>
              </w:rPr>
              <w:t>☑</w:t>
            </w:r>
            <w:r w:rsidRPr="00FB4F85">
              <w:rPr>
                <w:rFonts w:ascii="Times New Roman" w:hAnsi="Times New Roman"/>
                <w:sz w:val="24"/>
                <w:szCs w:val="20"/>
              </w:rPr>
              <w:t>废气</w:t>
            </w:r>
            <w:r w:rsidRPr="00FB4F85">
              <w:rPr>
                <w:rFonts w:ascii="MS Gothic" w:eastAsia="MS Gothic" w:hAnsi="MS Gothic" w:cs="MS Gothic" w:hint="eastAsia"/>
                <w:sz w:val="24"/>
                <w:szCs w:val="20"/>
              </w:rPr>
              <w:t>☑</w:t>
            </w:r>
            <w:r w:rsidRPr="00FB4F85">
              <w:rPr>
                <w:rFonts w:ascii="Times New Roman" w:hAnsi="Times New Roman"/>
                <w:sz w:val="24"/>
                <w:szCs w:val="20"/>
              </w:rPr>
              <w:t>废水</w:t>
            </w:r>
          </w:p>
        </w:tc>
      </w:tr>
      <w:tr w:rsidR="00F520E1" w:rsidRPr="00F520E1" w:rsidTr="00F520E1">
        <w:trPr>
          <w:jc w:val="center"/>
        </w:trPr>
        <w:tc>
          <w:tcPr>
            <w:tcW w:w="2186" w:type="dxa"/>
            <w:tcBorders>
              <w:top w:val="single" w:sz="4" w:space="0" w:color="auto"/>
            </w:tcBorders>
            <w:vAlign w:val="center"/>
          </w:tcPr>
          <w:p w:rsidR="00F520E1" w:rsidRPr="00FB4F85" w:rsidRDefault="00F520E1" w:rsidP="00F520E1">
            <w:pPr>
              <w:rPr>
                <w:rFonts w:ascii="宋体" w:hAnsi="宋体"/>
                <w:sz w:val="24"/>
                <w:szCs w:val="20"/>
              </w:rPr>
            </w:pPr>
            <w:r w:rsidRPr="00FB4F85">
              <w:rPr>
                <w:rFonts w:ascii="宋体" w:hAnsi="宋体"/>
                <w:sz w:val="24"/>
                <w:szCs w:val="20"/>
              </w:rPr>
              <w:t>主要污染物种类</w:t>
            </w:r>
          </w:p>
        </w:tc>
        <w:tc>
          <w:tcPr>
            <w:tcW w:w="3497" w:type="dxa"/>
            <w:gridSpan w:val="2"/>
            <w:tcBorders>
              <w:top w:val="single" w:sz="4" w:space="0" w:color="auto"/>
            </w:tcBorders>
            <w:vAlign w:val="center"/>
          </w:tcPr>
          <w:p w:rsidR="00F520E1" w:rsidRPr="00FB4F85" w:rsidRDefault="00F520E1" w:rsidP="00F520E1">
            <w:pPr>
              <w:jc w:val="left"/>
              <w:rPr>
                <w:rFonts w:ascii="Times New Roman" w:hAnsi="Times New Roman"/>
                <w:sz w:val="24"/>
                <w:szCs w:val="20"/>
              </w:rPr>
            </w:pPr>
            <w:r w:rsidRPr="00FB4F85">
              <w:rPr>
                <w:rFonts w:ascii="MS Gothic" w:eastAsia="MS Gothic" w:hAnsi="MS Gothic" w:cs="MS Gothic" w:hint="eastAsia"/>
                <w:sz w:val="24"/>
                <w:szCs w:val="20"/>
              </w:rPr>
              <w:t>☑</w:t>
            </w:r>
            <w:r w:rsidRPr="00FB4F85">
              <w:rPr>
                <w:rFonts w:ascii="Times New Roman" w:hAnsi="Times New Roman"/>
                <w:sz w:val="24"/>
                <w:szCs w:val="20"/>
              </w:rPr>
              <w:t>颗粒物</w:t>
            </w:r>
            <w:r w:rsidRPr="00FB4F85">
              <w:rPr>
                <w:rFonts w:ascii="Times New Roman" w:hAnsi="Times New Roman"/>
                <w:sz w:val="24"/>
                <w:szCs w:val="20"/>
              </w:rPr>
              <w:t>□SO2□NOx□VOCs</w:t>
            </w:r>
          </w:p>
          <w:p w:rsidR="00F520E1" w:rsidRPr="00FB4F85" w:rsidRDefault="00F520E1" w:rsidP="00F520E1">
            <w:pPr>
              <w:ind w:left="420" w:hanging="420"/>
              <w:jc w:val="left"/>
              <w:rPr>
                <w:rFonts w:ascii="Times New Roman" w:hAnsi="Times New Roman"/>
                <w:sz w:val="24"/>
                <w:szCs w:val="20"/>
              </w:rPr>
            </w:pPr>
            <w:r w:rsidRPr="00FB4F85">
              <w:rPr>
                <w:rFonts w:ascii="MS Gothic" w:eastAsia="MS Gothic" w:hAnsi="MS Gothic" w:cs="MS Gothic" w:hint="eastAsia"/>
                <w:sz w:val="24"/>
                <w:szCs w:val="20"/>
              </w:rPr>
              <w:t>☑</w:t>
            </w:r>
            <w:r w:rsidRPr="00FB4F85">
              <w:rPr>
                <w:rFonts w:ascii="Times New Roman" w:hAnsi="Times New Roman"/>
                <w:sz w:val="24"/>
                <w:szCs w:val="20"/>
              </w:rPr>
              <w:t>其他特征污染物（氨（氨气）</w:t>
            </w:r>
            <w:r w:rsidRPr="00FB4F85">
              <w:rPr>
                <w:rFonts w:ascii="Times New Roman" w:hAnsi="Times New Roman"/>
                <w:sz w:val="24"/>
                <w:szCs w:val="20"/>
              </w:rPr>
              <w:t>,</w:t>
            </w:r>
            <w:r w:rsidRPr="00FB4F85">
              <w:rPr>
                <w:rFonts w:ascii="Times New Roman" w:hAnsi="Times New Roman"/>
                <w:sz w:val="24"/>
                <w:szCs w:val="20"/>
              </w:rPr>
              <w:t>臭气浓度</w:t>
            </w:r>
            <w:r w:rsidRPr="00FB4F85">
              <w:rPr>
                <w:rFonts w:ascii="Times New Roman" w:hAnsi="Times New Roman"/>
                <w:sz w:val="24"/>
                <w:szCs w:val="20"/>
              </w:rPr>
              <w:t>,</w:t>
            </w:r>
            <w:r w:rsidRPr="00FB4F85">
              <w:rPr>
                <w:rFonts w:ascii="Times New Roman" w:hAnsi="Times New Roman"/>
                <w:sz w:val="24"/>
                <w:szCs w:val="20"/>
              </w:rPr>
              <w:t>硫化氢）</w:t>
            </w:r>
          </w:p>
        </w:tc>
        <w:tc>
          <w:tcPr>
            <w:tcW w:w="3309" w:type="dxa"/>
            <w:gridSpan w:val="2"/>
            <w:tcBorders>
              <w:top w:val="single" w:sz="4" w:space="0" w:color="auto"/>
            </w:tcBorders>
            <w:vAlign w:val="center"/>
          </w:tcPr>
          <w:p w:rsidR="00F520E1" w:rsidRPr="00FB4F85" w:rsidRDefault="00F520E1" w:rsidP="00F520E1">
            <w:pPr>
              <w:jc w:val="left"/>
              <w:rPr>
                <w:rFonts w:ascii="Times New Roman" w:hAnsi="Times New Roman"/>
                <w:sz w:val="24"/>
                <w:szCs w:val="20"/>
              </w:rPr>
            </w:pPr>
            <w:r w:rsidRPr="00FB4F85">
              <w:rPr>
                <w:rFonts w:ascii="MS Gothic" w:eastAsia="MS Gothic" w:hAnsi="MS Gothic" w:cs="MS Gothic" w:hint="eastAsia"/>
                <w:sz w:val="24"/>
                <w:szCs w:val="20"/>
              </w:rPr>
              <w:t>☑</w:t>
            </w:r>
            <w:r w:rsidRPr="00FB4F85">
              <w:rPr>
                <w:rFonts w:ascii="Times New Roman" w:hAnsi="Times New Roman"/>
                <w:sz w:val="24"/>
                <w:szCs w:val="20"/>
              </w:rPr>
              <w:t>COD</w:t>
            </w:r>
            <w:r w:rsidRPr="00FB4F85">
              <w:rPr>
                <w:rFonts w:ascii="MS Gothic" w:eastAsia="MS Gothic" w:hAnsi="MS Gothic" w:cs="MS Gothic" w:hint="eastAsia"/>
                <w:sz w:val="24"/>
                <w:szCs w:val="20"/>
              </w:rPr>
              <w:t>☑</w:t>
            </w:r>
            <w:r w:rsidRPr="00FB4F85">
              <w:rPr>
                <w:rFonts w:ascii="Times New Roman" w:hAnsi="Times New Roman"/>
                <w:sz w:val="24"/>
                <w:szCs w:val="20"/>
              </w:rPr>
              <w:t>氨氮</w:t>
            </w:r>
            <w:r w:rsidRPr="00FB4F85">
              <w:rPr>
                <w:rFonts w:ascii="MS Gothic" w:eastAsia="MS Gothic" w:hAnsi="MS Gothic" w:cs="MS Gothic" w:hint="eastAsia"/>
                <w:sz w:val="24"/>
                <w:szCs w:val="20"/>
              </w:rPr>
              <w:t>☑</w:t>
            </w:r>
            <w:r w:rsidRPr="00FB4F85">
              <w:rPr>
                <w:rFonts w:ascii="Times New Roman" w:hAnsi="Times New Roman"/>
                <w:sz w:val="24"/>
                <w:szCs w:val="20"/>
              </w:rPr>
              <w:t>其他特征污染物（</w:t>
            </w:r>
            <w:r w:rsidRPr="00FB4F85">
              <w:rPr>
                <w:rFonts w:ascii="Times New Roman" w:hAnsi="Times New Roman"/>
                <w:sz w:val="24"/>
                <w:szCs w:val="20"/>
              </w:rPr>
              <w:t>pH</w:t>
            </w:r>
            <w:r w:rsidRPr="00FB4F85">
              <w:rPr>
                <w:rFonts w:ascii="Times New Roman" w:hAnsi="Times New Roman"/>
                <w:sz w:val="24"/>
                <w:szCs w:val="20"/>
              </w:rPr>
              <w:t>值</w:t>
            </w:r>
            <w:r w:rsidRPr="00FB4F85">
              <w:rPr>
                <w:rFonts w:ascii="Times New Roman" w:hAnsi="Times New Roman"/>
                <w:sz w:val="24"/>
                <w:szCs w:val="20"/>
              </w:rPr>
              <w:t>,</w:t>
            </w:r>
            <w:r w:rsidRPr="00FB4F85">
              <w:rPr>
                <w:rFonts w:ascii="Times New Roman" w:hAnsi="Times New Roman"/>
                <w:sz w:val="24"/>
                <w:szCs w:val="20"/>
              </w:rPr>
              <w:t>总磷（以</w:t>
            </w:r>
            <w:r w:rsidRPr="00FB4F85">
              <w:rPr>
                <w:rFonts w:ascii="Times New Roman" w:hAnsi="Times New Roman"/>
                <w:sz w:val="24"/>
                <w:szCs w:val="20"/>
              </w:rPr>
              <w:t>P</w:t>
            </w:r>
            <w:r w:rsidRPr="00FB4F85">
              <w:rPr>
                <w:rFonts w:ascii="Times New Roman" w:hAnsi="Times New Roman"/>
                <w:sz w:val="24"/>
                <w:szCs w:val="20"/>
              </w:rPr>
              <w:t>计）</w:t>
            </w:r>
            <w:r w:rsidRPr="00FB4F85">
              <w:rPr>
                <w:rFonts w:ascii="Times New Roman" w:hAnsi="Times New Roman"/>
                <w:sz w:val="24"/>
                <w:szCs w:val="20"/>
              </w:rPr>
              <w:t>,</w:t>
            </w:r>
            <w:r w:rsidRPr="00FB4F85">
              <w:rPr>
                <w:rFonts w:ascii="Times New Roman" w:hAnsi="Times New Roman"/>
                <w:sz w:val="24"/>
                <w:szCs w:val="20"/>
              </w:rPr>
              <w:t>五日生化需氧量</w:t>
            </w:r>
            <w:r w:rsidRPr="00FB4F85">
              <w:rPr>
                <w:rFonts w:ascii="Times New Roman" w:hAnsi="Times New Roman"/>
                <w:sz w:val="24"/>
                <w:szCs w:val="20"/>
              </w:rPr>
              <w:t>,</w:t>
            </w:r>
            <w:r w:rsidRPr="00FB4F85">
              <w:rPr>
                <w:rFonts w:ascii="Times New Roman" w:hAnsi="Times New Roman"/>
                <w:sz w:val="24"/>
                <w:szCs w:val="20"/>
              </w:rPr>
              <w:t>总汞</w:t>
            </w:r>
            <w:r w:rsidRPr="00FB4F85">
              <w:rPr>
                <w:rFonts w:ascii="Times New Roman" w:hAnsi="Times New Roman"/>
                <w:sz w:val="24"/>
                <w:szCs w:val="20"/>
              </w:rPr>
              <w:t>,</w:t>
            </w:r>
            <w:r w:rsidRPr="00FB4F85">
              <w:rPr>
                <w:rFonts w:ascii="Times New Roman" w:hAnsi="Times New Roman"/>
                <w:sz w:val="24"/>
                <w:szCs w:val="20"/>
              </w:rPr>
              <w:t>总镉</w:t>
            </w:r>
            <w:r w:rsidRPr="00FB4F85">
              <w:rPr>
                <w:rFonts w:ascii="Times New Roman" w:hAnsi="Times New Roman"/>
                <w:sz w:val="24"/>
                <w:szCs w:val="20"/>
              </w:rPr>
              <w:t>,</w:t>
            </w:r>
            <w:proofErr w:type="gramStart"/>
            <w:r w:rsidRPr="00FB4F85">
              <w:rPr>
                <w:rFonts w:ascii="Times New Roman" w:hAnsi="Times New Roman"/>
                <w:sz w:val="24"/>
                <w:szCs w:val="20"/>
              </w:rPr>
              <w:t>总铬</w:t>
            </w:r>
            <w:proofErr w:type="gramEnd"/>
            <w:r w:rsidRPr="00FB4F85">
              <w:rPr>
                <w:rFonts w:ascii="Times New Roman" w:hAnsi="Times New Roman"/>
                <w:sz w:val="24"/>
                <w:szCs w:val="20"/>
              </w:rPr>
              <w:t>,</w:t>
            </w:r>
            <w:r w:rsidRPr="00FB4F85">
              <w:rPr>
                <w:rFonts w:ascii="Times New Roman" w:hAnsi="Times New Roman"/>
                <w:sz w:val="24"/>
                <w:szCs w:val="20"/>
              </w:rPr>
              <w:t>六价铬</w:t>
            </w:r>
            <w:r w:rsidRPr="00FB4F85">
              <w:rPr>
                <w:rFonts w:ascii="Times New Roman" w:hAnsi="Times New Roman"/>
                <w:sz w:val="24"/>
                <w:szCs w:val="20"/>
              </w:rPr>
              <w:t>,</w:t>
            </w:r>
            <w:r w:rsidRPr="00FB4F85">
              <w:rPr>
                <w:rFonts w:ascii="Times New Roman" w:hAnsi="Times New Roman"/>
                <w:sz w:val="24"/>
                <w:szCs w:val="20"/>
              </w:rPr>
              <w:t>总砷</w:t>
            </w:r>
            <w:r w:rsidRPr="00FB4F85">
              <w:rPr>
                <w:rFonts w:ascii="Times New Roman" w:hAnsi="Times New Roman"/>
                <w:sz w:val="24"/>
                <w:szCs w:val="20"/>
              </w:rPr>
              <w:t>,</w:t>
            </w:r>
            <w:proofErr w:type="gramStart"/>
            <w:r w:rsidRPr="00FB4F85">
              <w:rPr>
                <w:rFonts w:ascii="Times New Roman" w:hAnsi="Times New Roman"/>
                <w:sz w:val="24"/>
                <w:szCs w:val="20"/>
              </w:rPr>
              <w:t>总铅</w:t>
            </w:r>
            <w:r w:rsidRPr="00FB4F85">
              <w:rPr>
                <w:rFonts w:ascii="Times New Roman" w:hAnsi="Times New Roman"/>
                <w:sz w:val="24"/>
                <w:szCs w:val="20"/>
              </w:rPr>
              <w:t>,</w:t>
            </w:r>
            <w:proofErr w:type="gramEnd"/>
            <w:r w:rsidRPr="00FB4F85">
              <w:rPr>
                <w:rFonts w:ascii="Times New Roman" w:hAnsi="Times New Roman"/>
                <w:sz w:val="24"/>
                <w:szCs w:val="20"/>
              </w:rPr>
              <w:t>石油类</w:t>
            </w:r>
            <w:r w:rsidRPr="00FB4F85">
              <w:rPr>
                <w:rFonts w:ascii="Times New Roman" w:hAnsi="Times New Roman"/>
                <w:sz w:val="24"/>
                <w:szCs w:val="20"/>
              </w:rPr>
              <w:t>,</w:t>
            </w:r>
            <w:r w:rsidRPr="00FB4F85">
              <w:rPr>
                <w:rFonts w:ascii="Times New Roman" w:hAnsi="Times New Roman"/>
                <w:sz w:val="24"/>
                <w:szCs w:val="20"/>
              </w:rPr>
              <w:t>氟化物（以</w:t>
            </w:r>
            <w:r w:rsidRPr="00FB4F85">
              <w:rPr>
                <w:rFonts w:ascii="Times New Roman" w:hAnsi="Times New Roman"/>
                <w:sz w:val="24"/>
                <w:szCs w:val="20"/>
              </w:rPr>
              <w:t>F-</w:t>
            </w:r>
            <w:r w:rsidRPr="00FB4F85">
              <w:rPr>
                <w:rFonts w:ascii="Times New Roman" w:hAnsi="Times New Roman"/>
                <w:sz w:val="24"/>
                <w:szCs w:val="20"/>
              </w:rPr>
              <w:t>计）</w:t>
            </w:r>
            <w:r w:rsidRPr="00FB4F85">
              <w:rPr>
                <w:rFonts w:ascii="Times New Roman" w:hAnsi="Times New Roman"/>
                <w:sz w:val="24"/>
                <w:szCs w:val="20"/>
              </w:rPr>
              <w:t>,</w:t>
            </w:r>
            <w:r w:rsidRPr="00FB4F85">
              <w:rPr>
                <w:rFonts w:ascii="Times New Roman" w:hAnsi="Times New Roman"/>
                <w:sz w:val="24"/>
                <w:szCs w:val="20"/>
              </w:rPr>
              <w:t>悬浮物）</w:t>
            </w: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大气污染物排放</w:t>
            </w:r>
            <w:r w:rsidRPr="00FB4F85">
              <w:rPr>
                <w:rFonts w:ascii="宋体" w:hAnsi="宋体" w:hint="eastAsia"/>
                <w:sz w:val="24"/>
                <w:szCs w:val="20"/>
              </w:rPr>
              <w:t>形式</w:t>
            </w:r>
          </w:p>
        </w:tc>
        <w:tc>
          <w:tcPr>
            <w:tcW w:w="2364" w:type="dxa"/>
            <w:vAlign w:val="center"/>
          </w:tcPr>
          <w:p w:rsidR="00F520E1" w:rsidRPr="00FB4F85" w:rsidRDefault="00F520E1" w:rsidP="00F520E1">
            <w:pPr>
              <w:rPr>
                <w:rFonts w:ascii="Times New Roman" w:hAnsi="Times New Roman"/>
                <w:sz w:val="24"/>
                <w:szCs w:val="20"/>
              </w:rPr>
            </w:pPr>
            <w:r w:rsidRPr="00FB4F85">
              <w:rPr>
                <w:rFonts w:ascii="MS Gothic" w:eastAsia="MS Gothic" w:hAnsi="MS Gothic" w:cs="MS Gothic" w:hint="eastAsia"/>
                <w:sz w:val="24"/>
                <w:szCs w:val="20"/>
              </w:rPr>
              <w:t>☑</w:t>
            </w:r>
            <w:r w:rsidRPr="00FB4F85">
              <w:rPr>
                <w:rFonts w:ascii="Times New Roman" w:hAnsi="Times New Roman"/>
                <w:sz w:val="24"/>
                <w:szCs w:val="20"/>
              </w:rPr>
              <w:t>有组织</w:t>
            </w:r>
          </w:p>
          <w:p w:rsidR="00F520E1" w:rsidRPr="00FB4F85" w:rsidRDefault="00F520E1" w:rsidP="00F520E1">
            <w:pPr>
              <w:rPr>
                <w:rFonts w:ascii="Times New Roman" w:hAnsi="Times New Roman"/>
                <w:sz w:val="24"/>
                <w:szCs w:val="20"/>
              </w:rPr>
            </w:pPr>
            <w:r w:rsidRPr="00FB4F85">
              <w:rPr>
                <w:rFonts w:ascii="MS Gothic" w:eastAsia="MS Gothic" w:hAnsi="MS Gothic" w:cs="MS Gothic" w:hint="eastAsia"/>
                <w:sz w:val="24"/>
                <w:szCs w:val="20"/>
              </w:rPr>
              <w:t>☑</w:t>
            </w:r>
            <w:r w:rsidRPr="00FB4F85">
              <w:rPr>
                <w:rFonts w:ascii="Times New Roman" w:hAnsi="Times New Roman"/>
                <w:sz w:val="24"/>
                <w:szCs w:val="20"/>
              </w:rPr>
              <w:t>无组织</w:t>
            </w:r>
          </w:p>
        </w:tc>
        <w:tc>
          <w:tcPr>
            <w:tcW w:w="2266" w:type="dxa"/>
            <w:gridSpan w:val="2"/>
            <w:vAlign w:val="center"/>
          </w:tcPr>
          <w:p w:rsidR="00F520E1" w:rsidRPr="00FB4F85" w:rsidRDefault="00F520E1" w:rsidP="00F520E1">
            <w:pPr>
              <w:rPr>
                <w:rFonts w:ascii="宋体" w:hAnsi="宋体"/>
                <w:sz w:val="24"/>
                <w:szCs w:val="20"/>
              </w:rPr>
            </w:pPr>
            <w:r w:rsidRPr="00FB4F85">
              <w:rPr>
                <w:rFonts w:ascii="宋体" w:hAnsi="宋体"/>
                <w:sz w:val="24"/>
                <w:szCs w:val="20"/>
              </w:rPr>
              <w:t>废水污染物排放规律</w:t>
            </w:r>
          </w:p>
        </w:tc>
        <w:tc>
          <w:tcPr>
            <w:tcW w:w="2176" w:type="dxa"/>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 xml:space="preserve"> </w:t>
            </w:r>
            <w:r w:rsidRPr="00FB4F85">
              <w:rPr>
                <w:rFonts w:ascii="Times New Roman" w:hAnsi="Times New Roman"/>
                <w:sz w:val="24"/>
                <w:szCs w:val="20"/>
              </w:rPr>
              <w:t>无外排</w:t>
            </w: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大气污染物排放执行标准名称</w:t>
            </w:r>
          </w:p>
        </w:tc>
        <w:tc>
          <w:tcPr>
            <w:tcW w:w="6806" w:type="dxa"/>
            <w:gridSpan w:val="4"/>
            <w:vAlign w:val="center"/>
          </w:tcPr>
          <w:p w:rsidR="00F520E1" w:rsidRPr="00FB4F85" w:rsidRDefault="00F520E1" w:rsidP="00F520E1">
            <w:pPr>
              <w:rPr>
                <w:rFonts w:ascii="Times New Roman" w:hAnsi="Times New Roman"/>
                <w:sz w:val="24"/>
                <w:szCs w:val="20"/>
              </w:rPr>
            </w:pPr>
            <w:r w:rsidRPr="00FB4F85">
              <w:rPr>
                <w:rFonts w:ascii="Times New Roman" w:hAnsi="Times New Roman"/>
                <w:sz w:val="24"/>
                <w:szCs w:val="20"/>
              </w:rPr>
              <w:t>恶臭污染物排放标准</w:t>
            </w:r>
            <w:r w:rsidRPr="00FB4F85">
              <w:rPr>
                <w:rFonts w:ascii="Times New Roman" w:hAnsi="Times New Roman"/>
                <w:sz w:val="24"/>
                <w:szCs w:val="20"/>
              </w:rPr>
              <w:t>GB 14554-93,</w:t>
            </w:r>
            <w:r w:rsidRPr="00FB4F85">
              <w:rPr>
                <w:rFonts w:ascii="Times New Roman" w:hAnsi="Times New Roman"/>
                <w:sz w:val="24"/>
                <w:szCs w:val="20"/>
              </w:rPr>
              <w:t>大气污染</w:t>
            </w:r>
            <w:proofErr w:type="gramStart"/>
            <w:r w:rsidRPr="00FB4F85">
              <w:rPr>
                <w:rFonts w:ascii="Times New Roman" w:hAnsi="Times New Roman"/>
                <w:sz w:val="24"/>
                <w:szCs w:val="20"/>
              </w:rPr>
              <w:t>物综合</w:t>
            </w:r>
            <w:proofErr w:type="gramEnd"/>
            <w:r w:rsidRPr="00FB4F85">
              <w:rPr>
                <w:rFonts w:ascii="Times New Roman" w:hAnsi="Times New Roman"/>
                <w:sz w:val="24"/>
                <w:szCs w:val="20"/>
              </w:rPr>
              <w:t>排放标准</w:t>
            </w:r>
            <w:r w:rsidRPr="00FB4F85">
              <w:rPr>
                <w:rFonts w:ascii="Times New Roman" w:hAnsi="Times New Roman"/>
                <w:sz w:val="24"/>
                <w:szCs w:val="20"/>
              </w:rPr>
              <w:t>GB 16297-1996,</w:t>
            </w:r>
            <w:r w:rsidRPr="00FB4F85">
              <w:rPr>
                <w:rFonts w:ascii="Times New Roman" w:hAnsi="Times New Roman"/>
                <w:sz w:val="24"/>
                <w:szCs w:val="20"/>
              </w:rPr>
              <w:t>水泥工业大气污染物排放标准</w:t>
            </w:r>
            <w:r w:rsidRPr="00FB4F85">
              <w:rPr>
                <w:rFonts w:ascii="Times New Roman" w:hAnsi="Times New Roman"/>
                <w:sz w:val="24"/>
                <w:szCs w:val="20"/>
              </w:rPr>
              <w:t>GB 4915-2013</w:t>
            </w:r>
          </w:p>
        </w:tc>
      </w:tr>
      <w:tr w:rsidR="00F520E1" w:rsidRPr="00F520E1" w:rsidTr="00F520E1">
        <w:trPr>
          <w:jc w:val="center"/>
        </w:trPr>
        <w:tc>
          <w:tcPr>
            <w:tcW w:w="2186" w:type="dxa"/>
            <w:vAlign w:val="center"/>
          </w:tcPr>
          <w:p w:rsidR="00F520E1" w:rsidRPr="00FB4F85" w:rsidRDefault="00F520E1" w:rsidP="00F520E1">
            <w:pPr>
              <w:rPr>
                <w:rFonts w:ascii="宋体" w:hAnsi="宋体"/>
                <w:sz w:val="24"/>
                <w:szCs w:val="20"/>
              </w:rPr>
            </w:pPr>
            <w:r w:rsidRPr="00FB4F85">
              <w:rPr>
                <w:rFonts w:ascii="宋体" w:hAnsi="宋体"/>
                <w:sz w:val="24"/>
                <w:szCs w:val="20"/>
              </w:rPr>
              <w:t>环境影响评价及“三同时”信息</w:t>
            </w:r>
          </w:p>
        </w:tc>
        <w:tc>
          <w:tcPr>
            <w:tcW w:w="6806" w:type="dxa"/>
            <w:gridSpan w:val="4"/>
            <w:vAlign w:val="center"/>
          </w:tcPr>
          <w:p w:rsidR="00207C8F" w:rsidRPr="00FB4F85" w:rsidRDefault="00207C8F" w:rsidP="00F520E1">
            <w:pPr>
              <w:rPr>
                <w:sz w:val="24"/>
                <w:szCs w:val="20"/>
              </w:rPr>
            </w:pPr>
            <w:proofErr w:type="gramStart"/>
            <w:r w:rsidRPr="00FB4F85">
              <w:rPr>
                <w:sz w:val="24"/>
                <w:szCs w:val="20"/>
              </w:rPr>
              <w:t>株洲华</w:t>
            </w:r>
            <w:proofErr w:type="gramEnd"/>
            <w:r w:rsidRPr="00FB4F85">
              <w:rPr>
                <w:sz w:val="24"/>
                <w:szCs w:val="20"/>
              </w:rPr>
              <w:t>新生活垃圾预处理水泥窑综合利用</w:t>
            </w:r>
            <w:proofErr w:type="gramStart"/>
            <w:r w:rsidRPr="00FB4F85">
              <w:rPr>
                <w:sz w:val="24"/>
                <w:szCs w:val="20"/>
              </w:rPr>
              <w:t>项目环</w:t>
            </w:r>
            <w:proofErr w:type="gramEnd"/>
            <w:r w:rsidRPr="00FB4F85">
              <w:rPr>
                <w:sz w:val="24"/>
                <w:szCs w:val="20"/>
              </w:rPr>
              <w:t>评批复文</w:t>
            </w:r>
            <w:proofErr w:type="gramStart"/>
            <w:r w:rsidRPr="00FB4F85">
              <w:rPr>
                <w:sz w:val="24"/>
                <w:szCs w:val="20"/>
              </w:rPr>
              <w:t>号株环</w:t>
            </w:r>
            <w:proofErr w:type="gramEnd"/>
            <w:r w:rsidRPr="00FB4F85">
              <w:rPr>
                <w:sz w:val="24"/>
                <w:szCs w:val="20"/>
              </w:rPr>
              <w:t>评</w:t>
            </w:r>
            <w:r w:rsidRPr="00FB4F85">
              <w:rPr>
                <w:rFonts w:hint="eastAsia"/>
                <w:sz w:val="24"/>
                <w:szCs w:val="20"/>
              </w:rPr>
              <w:t>[2013]79</w:t>
            </w:r>
            <w:r w:rsidRPr="00FB4F85">
              <w:rPr>
                <w:rFonts w:hint="eastAsia"/>
                <w:sz w:val="24"/>
                <w:szCs w:val="20"/>
              </w:rPr>
              <w:t>号，验收文</w:t>
            </w:r>
            <w:proofErr w:type="gramStart"/>
            <w:r w:rsidRPr="00FB4F85">
              <w:rPr>
                <w:rFonts w:hint="eastAsia"/>
                <w:sz w:val="24"/>
                <w:szCs w:val="20"/>
              </w:rPr>
              <w:t>号株县环验</w:t>
            </w:r>
            <w:proofErr w:type="gramEnd"/>
            <w:r w:rsidRPr="00FB4F85">
              <w:rPr>
                <w:rFonts w:hint="eastAsia"/>
                <w:sz w:val="24"/>
                <w:szCs w:val="20"/>
              </w:rPr>
              <w:t>【</w:t>
            </w:r>
            <w:r w:rsidRPr="00FB4F85">
              <w:rPr>
                <w:rFonts w:hint="eastAsia"/>
                <w:sz w:val="24"/>
                <w:szCs w:val="20"/>
              </w:rPr>
              <w:t>2014</w:t>
            </w:r>
            <w:r w:rsidRPr="00FB4F85">
              <w:rPr>
                <w:rFonts w:hint="eastAsia"/>
                <w:sz w:val="24"/>
                <w:szCs w:val="20"/>
              </w:rPr>
              <w:t>】</w:t>
            </w:r>
            <w:r w:rsidRPr="00FB4F85">
              <w:rPr>
                <w:rFonts w:hint="eastAsia"/>
                <w:sz w:val="24"/>
                <w:szCs w:val="20"/>
              </w:rPr>
              <w:t>5</w:t>
            </w:r>
            <w:r w:rsidRPr="00FB4F85">
              <w:rPr>
                <w:rFonts w:hint="eastAsia"/>
                <w:sz w:val="24"/>
                <w:szCs w:val="20"/>
              </w:rPr>
              <w:t>号</w:t>
            </w:r>
          </w:p>
          <w:p w:rsidR="00207C8F" w:rsidRPr="00FB4F85" w:rsidRDefault="00207C8F" w:rsidP="00F520E1">
            <w:pPr>
              <w:rPr>
                <w:sz w:val="24"/>
                <w:szCs w:val="20"/>
              </w:rPr>
            </w:pPr>
            <w:r w:rsidRPr="00FB4F85">
              <w:rPr>
                <w:rFonts w:hint="eastAsia"/>
                <w:sz w:val="24"/>
                <w:szCs w:val="20"/>
              </w:rPr>
              <w:t>华新环境水泥窑协同处置一般固</w:t>
            </w:r>
            <w:proofErr w:type="gramStart"/>
            <w:r w:rsidRPr="00FB4F85">
              <w:rPr>
                <w:rFonts w:hint="eastAsia"/>
                <w:sz w:val="24"/>
                <w:szCs w:val="20"/>
              </w:rPr>
              <w:t>废项目环评文号</w:t>
            </w:r>
            <w:r w:rsidR="00FB4F85" w:rsidRPr="00FB4F85">
              <w:rPr>
                <w:rFonts w:hint="eastAsia"/>
                <w:sz w:val="24"/>
                <w:szCs w:val="20"/>
              </w:rPr>
              <w:t>株环</w:t>
            </w:r>
            <w:proofErr w:type="gramEnd"/>
            <w:r w:rsidR="00FB4F85" w:rsidRPr="00FB4F85">
              <w:rPr>
                <w:rFonts w:hint="eastAsia"/>
                <w:sz w:val="24"/>
                <w:szCs w:val="20"/>
              </w:rPr>
              <w:t>评【</w:t>
            </w:r>
            <w:r w:rsidR="00FB4F85" w:rsidRPr="00FB4F85">
              <w:rPr>
                <w:rFonts w:hint="eastAsia"/>
                <w:sz w:val="24"/>
                <w:szCs w:val="20"/>
              </w:rPr>
              <w:t>2019</w:t>
            </w:r>
            <w:r w:rsidR="00FB4F85" w:rsidRPr="00FB4F85">
              <w:rPr>
                <w:rFonts w:hint="eastAsia"/>
                <w:sz w:val="24"/>
                <w:szCs w:val="20"/>
              </w:rPr>
              <w:t>】</w:t>
            </w:r>
            <w:r w:rsidR="00FB4F85" w:rsidRPr="00FB4F85">
              <w:rPr>
                <w:rFonts w:hint="eastAsia"/>
                <w:sz w:val="24"/>
                <w:szCs w:val="20"/>
              </w:rPr>
              <w:t>17</w:t>
            </w:r>
            <w:r w:rsidR="00FB4F85" w:rsidRPr="00FB4F85">
              <w:rPr>
                <w:rFonts w:hint="eastAsia"/>
                <w:sz w:val="24"/>
                <w:szCs w:val="20"/>
              </w:rPr>
              <w:t>号</w:t>
            </w:r>
          </w:p>
          <w:p w:rsidR="00FB4F85" w:rsidRPr="00FB4F85" w:rsidRDefault="00FB4F85" w:rsidP="00F520E1">
            <w:pPr>
              <w:rPr>
                <w:sz w:val="24"/>
                <w:szCs w:val="20"/>
              </w:rPr>
            </w:pPr>
            <w:r w:rsidRPr="00FB4F85">
              <w:rPr>
                <w:rFonts w:hint="eastAsia"/>
                <w:sz w:val="24"/>
                <w:szCs w:val="20"/>
              </w:rPr>
              <w:t>华新环境水泥窑协同处置生活垃圾增量及替代燃料</w:t>
            </w:r>
            <w:proofErr w:type="gramStart"/>
            <w:r w:rsidRPr="00FB4F85">
              <w:rPr>
                <w:rFonts w:hint="eastAsia"/>
                <w:sz w:val="24"/>
                <w:szCs w:val="20"/>
              </w:rPr>
              <w:t>项目环评文号株环</w:t>
            </w:r>
            <w:proofErr w:type="gramEnd"/>
            <w:r w:rsidRPr="00FB4F85">
              <w:rPr>
                <w:rFonts w:hint="eastAsia"/>
                <w:sz w:val="24"/>
                <w:szCs w:val="20"/>
              </w:rPr>
              <w:t>评【</w:t>
            </w:r>
            <w:r w:rsidRPr="00FB4F85">
              <w:rPr>
                <w:rFonts w:hint="eastAsia"/>
                <w:sz w:val="24"/>
                <w:szCs w:val="20"/>
              </w:rPr>
              <w:t>2022</w:t>
            </w:r>
            <w:r w:rsidRPr="00FB4F85">
              <w:rPr>
                <w:rFonts w:hint="eastAsia"/>
                <w:sz w:val="24"/>
                <w:szCs w:val="20"/>
              </w:rPr>
              <w:t>】</w:t>
            </w:r>
            <w:r w:rsidRPr="00FB4F85">
              <w:rPr>
                <w:rFonts w:hint="eastAsia"/>
                <w:sz w:val="24"/>
                <w:szCs w:val="20"/>
              </w:rPr>
              <w:t>44</w:t>
            </w:r>
            <w:r w:rsidRPr="00FB4F85">
              <w:rPr>
                <w:rFonts w:hint="eastAsia"/>
                <w:sz w:val="24"/>
                <w:szCs w:val="20"/>
              </w:rPr>
              <w:t>号。</w:t>
            </w:r>
          </w:p>
        </w:tc>
      </w:tr>
      <w:tr w:rsidR="00F520E1" w:rsidRPr="00F520E1" w:rsidTr="00026CCB">
        <w:trPr>
          <w:jc w:val="center"/>
        </w:trPr>
        <w:tc>
          <w:tcPr>
            <w:tcW w:w="8992" w:type="dxa"/>
            <w:gridSpan w:val="5"/>
            <w:vAlign w:val="center"/>
          </w:tcPr>
          <w:p w:rsidR="00F520E1" w:rsidRPr="00136B09" w:rsidRDefault="00136B09" w:rsidP="00F520E1">
            <w:pPr>
              <w:rPr>
                <w:sz w:val="24"/>
                <w:szCs w:val="20"/>
              </w:rPr>
            </w:pPr>
            <w:r>
              <w:rPr>
                <w:sz w:val="24"/>
                <w:szCs w:val="20"/>
              </w:rPr>
              <w:t>污染防治信息：本公司生活垃圾车间产生的废气使用负压抽风管道抽入废气治理系统（酸洗碱液吸收技术）治理后达标排放，一般固废车间废气采用</w:t>
            </w:r>
            <w:r>
              <w:rPr>
                <w:rFonts w:hint="eastAsia"/>
                <w:sz w:val="24"/>
                <w:szCs w:val="20"/>
              </w:rPr>
              <w:t>(</w:t>
            </w:r>
            <w:r>
              <w:rPr>
                <w:rFonts w:hint="eastAsia"/>
                <w:sz w:val="24"/>
                <w:szCs w:val="20"/>
              </w:rPr>
              <w:t>碱洗</w:t>
            </w:r>
            <w:r>
              <w:rPr>
                <w:rFonts w:hint="eastAsia"/>
                <w:sz w:val="24"/>
                <w:szCs w:val="20"/>
              </w:rPr>
              <w:t>+UV</w:t>
            </w:r>
            <w:r>
              <w:rPr>
                <w:rFonts w:hint="eastAsia"/>
                <w:sz w:val="24"/>
                <w:szCs w:val="20"/>
              </w:rPr>
              <w:t>光解</w:t>
            </w:r>
            <w:r>
              <w:rPr>
                <w:rFonts w:hint="eastAsia"/>
                <w:sz w:val="24"/>
                <w:szCs w:val="20"/>
              </w:rPr>
              <w:t>+</w:t>
            </w:r>
            <w:r>
              <w:rPr>
                <w:rFonts w:hint="eastAsia"/>
                <w:sz w:val="24"/>
                <w:szCs w:val="20"/>
              </w:rPr>
              <w:t>活性炭吸附</w:t>
            </w:r>
            <w:r>
              <w:rPr>
                <w:rFonts w:hint="eastAsia"/>
                <w:sz w:val="24"/>
                <w:szCs w:val="20"/>
              </w:rPr>
              <w:t>)</w:t>
            </w:r>
            <w:r>
              <w:rPr>
                <w:rFonts w:hint="eastAsia"/>
                <w:sz w:val="24"/>
                <w:szCs w:val="20"/>
              </w:rPr>
              <w:t>治理技术，颗粒物采用收尘器收尘后达标排放，废水抽入水泥窑焚烧处置，不外排。厂区设有废水收集池</w:t>
            </w:r>
            <w:r>
              <w:rPr>
                <w:rFonts w:hint="eastAsia"/>
                <w:sz w:val="24"/>
                <w:szCs w:val="20"/>
              </w:rPr>
              <w:t>2</w:t>
            </w:r>
            <w:r>
              <w:rPr>
                <w:rFonts w:hint="eastAsia"/>
                <w:sz w:val="24"/>
                <w:szCs w:val="20"/>
              </w:rPr>
              <w:t>个、渗滤液收集池</w:t>
            </w:r>
            <w:r>
              <w:rPr>
                <w:rFonts w:hint="eastAsia"/>
                <w:sz w:val="24"/>
                <w:szCs w:val="20"/>
              </w:rPr>
              <w:t>2</w:t>
            </w:r>
            <w:r>
              <w:rPr>
                <w:rFonts w:hint="eastAsia"/>
                <w:sz w:val="24"/>
                <w:szCs w:val="20"/>
              </w:rPr>
              <w:t>个、初期雨水收集池</w:t>
            </w:r>
            <w:r>
              <w:rPr>
                <w:rFonts w:hint="eastAsia"/>
                <w:sz w:val="24"/>
                <w:szCs w:val="20"/>
              </w:rPr>
              <w:t>1</w:t>
            </w:r>
            <w:r>
              <w:rPr>
                <w:rFonts w:hint="eastAsia"/>
                <w:sz w:val="24"/>
                <w:szCs w:val="20"/>
              </w:rPr>
              <w:t>个。</w:t>
            </w:r>
          </w:p>
        </w:tc>
      </w:tr>
    </w:tbl>
    <w:p w:rsidR="00265999" w:rsidRPr="00F520E1" w:rsidRDefault="00265999"/>
    <w:sectPr w:rsidR="00265999" w:rsidRPr="00F52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94" w:rsidRDefault="00CF4B94" w:rsidP="00F520E1">
      <w:r>
        <w:separator/>
      </w:r>
    </w:p>
  </w:endnote>
  <w:endnote w:type="continuationSeparator" w:id="0">
    <w:p w:rsidR="00CF4B94" w:rsidRDefault="00CF4B94" w:rsidP="00F5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94" w:rsidRDefault="00CF4B94" w:rsidP="00F520E1">
      <w:r>
        <w:separator/>
      </w:r>
    </w:p>
  </w:footnote>
  <w:footnote w:type="continuationSeparator" w:id="0">
    <w:p w:rsidR="00CF4B94" w:rsidRDefault="00CF4B94" w:rsidP="00F52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9D"/>
    <w:rsid w:val="00006E28"/>
    <w:rsid w:val="00114A8E"/>
    <w:rsid w:val="00136B09"/>
    <w:rsid w:val="001C0CA5"/>
    <w:rsid w:val="00207C8F"/>
    <w:rsid w:val="00211F9D"/>
    <w:rsid w:val="00265999"/>
    <w:rsid w:val="007B445B"/>
    <w:rsid w:val="00CF4B94"/>
    <w:rsid w:val="00DA1200"/>
    <w:rsid w:val="00E94120"/>
    <w:rsid w:val="00EA0698"/>
    <w:rsid w:val="00F520E1"/>
    <w:rsid w:val="00F82002"/>
    <w:rsid w:val="00FB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A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114A8E"/>
    <w:rPr>
      <w:sz w:val="21"/>
      <w:szCs w:val="21"/>
    </w:rPr>
  </w:style>
  <w:style w:type="paragraph" w:styleId="a4">
    <w:name w:val="List Paragraph"/>
    <w:basedOn w:val="a"/>
    <w:uiPriority w:val="34"/>
    <w:qFormat/>
    <w:rsid w:val="00114A8E"/>
    <w:pPr>
      <w:ind w:firstLineChars="200" w:firstLine="420"/>
    </w:pPr>
  </w:style>
  <w:style w:type="paragraph" w:styleId="a5">
    <w:name w:val="header"/>
    <w:basedOn w:val="a"/>
    <w:link w:val="Char"/>
    <w:uiPriority w:val="99"/>
    <w:unhideWhenUsed/>
    <w:rsid w:val="00F52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520E1"/>
    <w:rPr>
      <w:kern w:val="2"/>
      <w:sz w:val="18"/>
      <w:szCs w:val="18"/>
    </w:rPr>
  </w:style>
  <w:style w:type="paragraph" w:styleId="a6">
    <w:name w:val="footer"/>
    <w:basedOn w:val="a"/>
    <w:link w:val="Char0"/>
    <w:uiPriority w:val="99"/>
    <w:unhideWhenUsed/>
    <w:rsid w:val="00F520E1"/>
    <w:pPr>
      <w:tabs>
        <w:tab w:val="center" w:pos="4153"/>
        <w:tab w:val="right" w:pos="8306"/>
      </w:tabs>
      <w:snapToGrid w:val="0"/>
      <w:jc w:val="left"/>
    </w:pPr>
    <w:rPr>
      <w:sz w:val="18"/>
      <w:szCs w:val="18"/>
    </w:rPr>
  </w:style>
  <w:style w:type="character" w:customStyle="1" w:styleId="Char0">
    <w:name w:val="页脚 Char"/>
    <w:basedOn w:val="a0"/>
    <w:link w:val="a6"/>
    <w:uiPriority w:val="99"/>
    <w:rsid w:val="00F520E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A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114A8E"/>
    <w:rPr>
      <w:sz w:val="21"/>
      <w:szCs w:val="21"/>
    </w:rPr>
  </w:style>
  <w:style w:type="paragraph" w:styleId="a4">
    <w:name w:val="List Paragraph"/>
    <w:basedOn w:val="a"/>
    <w:uiPriority w:val="34"/>
    <w:qFormat/>
    <w:rsid w:val="00114A8E"/>
    <w:pPr>
      <w:ind w:firstLineChars="200" w:firstLine="420"/>
    </w:pPr>
  </w:style>
  <w:style w:type="paragraph" w:styleId="a5">
    <w:name w:val="header"/>
    <w:basedOn w:val="a"/>
    <w:link w:val="Char"/>
    <w:uiPriority w:val="99"/>
    <w:unhideWhenUsed/>
    <w:rsid w:val="00F52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520E1"/>
    <w:rPr>
      <w:kern w:val="2"/>
      <w:sz w:val="18"/>
      <w:szCs w:val="18"/>
    </w:rPr>
  </w:style>
  <w:style w:type="paragraph" w:styleId="a6">
    <w:name w:val="footer"/>
    <w:basedOn w:val="a"/>
    <w:link w:val="Char0"/>
    <w:uiPriority w:val="99"/>
    <w:unhideWhenUsed/>
    <w:rsid w:val="00F520E1"/>
    <w:pPr>
      <w:tabs>
        <w:tab w:val="center" w:pos="4153"/>
        <w:tab w:val="right" w:pos="8306"/>
      </w:tabs>
      <w:snapToGrid w:val="0"/>
      <w:jc w:val="left"/>
    </w:pPr>
    <w:rPr>
      <w:sz w:val="18"/>
      <w:szCs w:val="18"/>
    </w:rPr>
  </w:style>
  <w:style w:type="character" w:customStyle="1" w:styleId="Char0">
    <w:name w:val="页脚 Char"/>
    <w:basedOn w:val="a0"/>
    <w:link w:val="a6"/>
    <w:uiPriority w:val="99"/>
    <w:rsid w:val="00F520E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应雨锋</dc:creator>
  <cp:lastModifiedBy>应雨锋</cp:lastModifiedBy>
  <cp:revision>2</cp:revision>
  <cp:lastPrinted>2022-11-30T11:21:00Z</cp:lastPrinted>
  <dcterms:created xsi:type="dcterms:W3CDTF">2023-05-10T07:18:00Z</dcterms:created>
  <dcterms:modified xsi:type="dcterms:W3CDTF">2023-05-10T07:18:00Z</dcterms:modified>
</cp:coreProperties>
</file>